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gril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3270E4" w:rsidRPr="00533647" w14:paraId="201E0517" w14:textId="77777777" w:rsidTr="00636557">
        <w:trPr>
          <w:jc w:val="center"/>
        </w:trPr>
        <w:tc>
          <w:tcPr>
            <w:tcW w:w="1626" w:type="dxa"/>
            <w:vAlign w:val="center"/>
          </w:tcPr>
          <w:p w14:paraId="5879E95A" w14:textId="77777777" w:rsidR="003270E4" w:rsidRDefault="003270E4" w:rsidP="00636557">
            <w:pPr>
              <w:pStyle w:val="Antet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3AB60ECF" wp14:editId="04511E92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4" w:type="dxa"/>
            <w:vAlign w:val="center"/>
          </w:tcPr>
          <w:p w14:paraId="57FA0187" w14:textId="3D61DB93" w:rsidR="003270E4" w:rsidRPr="00D53066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>MINISTERUL EDUCAȚIEI</w:t>
            </w:r>
            <w:r w:rsidR="001F20E1">
              <w:rPr>
                <w:color w:val="002060"/>
                <w:sz w:val="26"/>
                <w:szCs w:val="26"/>
                <w:lang w:val="pt-BR"/>
              </w:rPr>
              <w:t xml:space="preserve"> SI CERCETARII</w:t>
            </w:r>
          </w:p>
          <w:p w14:paraId="2D198990" w14:textId="77777777" w:rsidR="003270E4" w:rsidRPr="00D53066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 xml:space="preserve">Universitatea Națională de Știință și Tehnologie </w:t>
            </w:r>
          </w:p>
          <w:p w14:paraId="47BF13E8" w14:textId="77777777" w:rsidR="003270E4" w:rsidRPr="00BF6482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POLITEHNICA București </w:t>
            </w:r>
          </w:p>
          <w:p w14:paraId="086B86C6" w14:textId="77777777" w:rsidR="003270E4" w:rsidRPr="00533647" w:rsidRDefault="003270E4" w:rsidP="00636557">
            <w:pPr>
              <w:pStyle w:val="Antet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13001F7C" w14:textId="20F8D005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</w:t>
      </w:r>
    </w:p>
    <w:p w14:paraId="40C13BF8" w14:textId="0B0A1006" w:rsidR="008177EE" w:rsidRPr="00F966A8" w:rsidRDefault="008177EE" w:rsidP="008177EE">
      <w:pPr>
        <w:spacing w:after="0" w:line="240" w:lineRule="auto"/>
        <w:jc w:val="center"/>
        <w:rPr>
          <w:rFonts w:ascii="Arial Black" w:eastAsia="Times New Roman" w:hAnsi="Arial Black"/>
          <w:sz w:val="28"/>
          <w:szCs w:val="28"/>
        </w:rPr>
      </w:pPr>
      <w:r w:rsidRPr="00F966A8">
        <w:rPr>
          <w:rFonts w:ascii="Arial Black" w:eastAsia="Times New Roman" w:hAnsi="Arial Black"/>
          <w:sz w:val="28"/>
          <w:szCs w:val="28"/>
        </w:rPr>
        <w:t xml:space="preserve">A N U N </w:t>
      </w:r>
      <w:r w:rsidR="00AF384D" w:rsidRPr="00F966A8">
        <w:rPr>
          <w:rFonts w:ascii="Arial Black" w:eastAsia="Times New Roman" w:hAnsi="Arial Black"/>
          <w:sz w:val="28"/>
          <w:szCs w:val="28"/>
        </w:rPr>
        <w:t>Ț</w:t>
      </w:r>
      <w:r w:rsidRPr="00F966A8">
        <w:rPr>
          <w:rFonts w:ascii="Arial Black" w:eastAsia="Times New Roman" w:hAnsi="Arial Black"/>
          <w:sz w:val="28"/>
          <w:szCs w:val="28"/>
        </w:rPr>
        <w:t xml:space="preserve"> </w:t>
      </w:r>
    </w:p>
    <w:p w14:paraId="1EA42C08" w14:textId="77777777" w:rsidR="00BB06A0" w:rsidRDefault="00BB06A0" w:rsidP="009F7D66">
      <w:pPr>
        <w:pStyle w:val="Default"/>
        <w:jc w:val="both"/>
        <w:rPr>
          <w:rFonts w:eastAsia="Times New Roman" w:cs="FuturaF"/>
          <w:color w:val="auto"/>
        </w:rPr>
      </w:pPr>
    </w:p>
    <w:p w14:paraId="1AE934B8" w14:textId="433B4588" w:rsidR="009F7D66" w:rsidRDefault="00AD5B03" w:rsidP="009F7D66">
      <w:pPr>
        <w:pStyle w:val="Default"/>
        <w:jc w:val="both"/>
        <w:rPr>
          <w:rFonts w:eastAsia="Times New Roman"/>
        </w:rPr>
      </w:pPr>
      <w:r>
        <w:rPr>
          <w:rFonts w:eastAsia="Times New Roman"/>
          <w:lang w:val="en-US"/>
        </w:rPr>
        <w:t>În</w:t>
      </w:r>
      <w:r w:rsidR="009F7D66" w:rsidRPr="00AF384D">
        <w:rPr>
          <w:rFonts w:eastAsia="Times New Roman"/>
          <w:lang w:val="en-US"/>
        </w:rPr>
        <w:t xml:space="preserve"> data de </w:t>
      </w:r>
      <w:r w:rsidR="00B1159E" w:rsidRPr="00B1159E">
        <w:rPr>
          <w:rFonts w:eastAsia="Times New Roman"/>
          <w:b/>
          <w:lang w:val="en-US"/>
        </w:rPr>
        <w:t>16.06</w:t>
      </w:r>
      <w:r w:rsidR="000E329E" w:rsidRPr="00B1159E">
        <w:rPr>
          <w:rFonts w:eastAsia="Times New Roman"/>
          <w:b/>
          <w:lang w:val="en-US"/>
        </w:rPr>
        <w:t>.2026</w:t>
      </w:r>
      <w:r w:rsidR="0025012A" w:rsidRPr="00B1159E">
        <w:rPr>
          <w:rFonts w:eastAsia="Times New Roman"/>
          <w:b/>
          <w:lang w:val="en-US"/>
        </w:rPr>
        <w:t xml:space="preserve">, la ora </w:t>
      </w:r>
      <w:r w:rsidR="00B1159E" w:rsidRPr="00B1159E">
        <w:rPr>
          <w:rFonts w:eastAsia="Times New Roman"/>
          <w:b/>
          <w:lang w:val="en-US"/>
        </w:rPr>
        <w:t>11:30</w:t>
      </w:r>
      <w:r w:rsidR="0025012A" w:rsidRPr="00B1159E">
        <w:rPr>
          <w:rFonts w:eastAsia="Times New Roman"/>
          <w:b/>
          <w:lang w:val="en-US"/>
        </w:rPr>
        <w:t xml:space="preserve">,  în sala </w:t>
      </w:r>
      <w:r w:rsidR="008E522E" w:rsidRPr="00B1159E">
        <w:rPr>
          <w:rFonts w:eastAsia="Times New Roman"/>
          <w:b/>
          <w:lang w:val="en-US"/>
        </w:rPr>
        <w:t>EC201</w:t>
      </w:r>
      <w:r w:rsidR="008254AB" w:rsidRPr="00B1159E">
        <w:rPr>
          <w:rFonts w:eastAsia="Times New Roman"/>
          <w:b/>
          <w:lang w:val="en-US"/>
        </w:rPr>
        <w:t>,</w:t>
      </w:r>
      <w:r w:rsidR="008254AB">
        <w:rPr>
          <w:rFonts w:eastAsia="Times New Roman"/>
          <w:b/>
          <w:lang w:val="en-US"/>
        </w:rPr>
        <w:t xml:space="preserve"> </w:t>
      </w:r>
      <w:r w:rsidR="00BB06A0" w:rsidRPr="00AF384D">
        <w:rPr>
          <w:rFonts w:eastAsia="Times New Roman"/>
          <w:bCs/>
        </w:rPr>
        <w:t>va avea</w:t>
      </w:r>
      <w:r w:rsidR="00436CDA">
        <w:rPr>
          <w:rFonts w:eastAsia="Times New Roman"/>
          <w:bCs/>
        </w:rPr>
        <w:t xml:space="preserve"> loc</w:t>
      </w:r>
      <w:r w:rsidR="00BB06A0" w:rsidRPr="00AF384D">
        <w:rPr>
          <w:rFonts w:eastAsia="Times New Roman"/>
          <w:bCs/>
        </w:rPr>
        <w:t>,</w:t>
      </w:r>
      <w:r w:rsidR="009F7D66" w:rsidRPr="00AF384D">
        <w:rPr>
          <w:rFonts w:eastAsia="Times New Roman"/>
          <w:bCs/>
        </w:rPr>
        <w:t xml:space="preserve"> în cadrul </w:t>
      </w:r>
      <w:r w:rsidR="009F7D66" w:rsidRPr="008E522E">
        <w:rPr>
          <w:rFonts w:eastAsia="Times New Roman"/>
          <w:b/>
        </w:rPr>
        <w:t>Școlii Doctorale</w:t>
      </w:r>
      <w:r w:rsidR="009F7D66" w:rsidRPr="008E522E">
        <w:rPr>
          <w:rFonts w:eastAsia="Times New Roman"/>
          <w:b/>
          <w:lang w:val="en-US"/>
        </w:rPr>
        <w:t xml:space="preserve"> de Inginerie </w:t>
      </w:r>
      <w:r w:rsidR="008E522E" w:rsidRPr="008E522E">
        <w:rPr>
          <w:rFonts w:eastAsia="Times New Roman"/>
          <w:b/>
          <w:lang w:val="en-US"/>
        </w:rPr>
        <w:t>Electrică</w:t>
      </w:r>
      <w:r w:rsidR="009F7D66" w:rsidRPr="00AF384D">
        <w:rPr>
          <w:rStyle w:val="st"/>
          <w:b/>
        </w:rPr>
        <w:t xml:space="preserve">, </w:t>
      </w:r>
      <w:r w:rsidR="00436CDA">
        <w:rPr>
          <w:rFonts w:eastAsia="Times New Roman"/>
          <w:lang w:val="en-US"/>
        </w:rPr>
        <w:t>ș</w:t>
      </w:r>
      <w:r w:rsidR="009F7D66" w:rsidRPr="00AF384D">
        <w:rPr>
          <w:rFonts w:eastAsia="Times New Roman"/>
          <w:lang w:val="en-US"/>
        </w:rPr>
        <w:t xml:space="preserve">edinta de dezbatere si susţinere publică a </w:t>
      </w:r>
      <w:r w:rsidR="00BB06A0" w:rsidRPr="00AF384D">
        <w:rPr>
          <w:rFonts w:eastAsia="Times New Roman"/>
          <w:lang w:val="en-US"/>
        </w:rPr>
        <w:t xml:space="preserve">tezei </w:t>
      </w:r>
      <w:r w:rsidR="009F7D66" w:rsidRPr="00AF384D">
        <w:rPr>
          <w:rFonts w:eastAsia="Times New Roman"/>
        </w:rPr>
        <w:t>de doctorat cu titlul:</w:t>
      </w:r>
    </w:p>
    <w:p w14:paraId="5573D387" w14:textId="77777777" w:rsidR="0017433A" w:rsidRPr="00AF384D" w:rsidRDefault="0017433A" w:rsidP="009F7D66">
      <w:pPr>
        <w:pStyle w:val="Default"/>
        <w:jc w:val="both"/>
        <w:rPr>
          <w:rFonts w:eastAsia="Times New Roman"/>
        </w:rPr>
      </w:pPr>
    </w:p>
    <w:p w14:paraId="646466C6" w14:textId="77777777" w:rsidR="0023599C" w:rsidRPr="0023599C" w:rsidRDefault="0023599C" w:rsidP="000E329E">
      <w:pPr>
        <w:spacing w:line="240" w:lineRule="auto"/>
        <w:rPr>
          <w:rFonts w:ascii="Times New Roman" w:hAnsi="Times New Roman"/>
          <w:b/>
          <w:bCs/>
          <w:color w:val="002060"/>
        </w:rPr>
      </w:pPr>
      <w:bookmarkStart w:id="0" w:name="_Hlk210657006"/>
      <w:r w:rsidRPr="0023599C">
        <w:rPr>
          <w:rFonts w:ascii="Times New Roman" w:hAnsi="Times New Roman"/>
          <w:b/>
          <w:bCs/>
          <w:color w:val="002060"/>
        </w:rPr>
        <w:t>CONTRIBUȚII LA ANALIZA SEMNALELOR BIO ELECTRICE ÎN ACTIVITATEA NEURO-CORTICALĂ, PENTRU ÎMBUNĂTĂȚIREA INFORMAȚIEI UTILE ÎN DIAGNOSTICUL MEDICAL/</w:t>
      </w:r>
    </w:p>
    <w:p w14:paraId="3A9C60AA" w14:textId="7B5AC5D5" w:rsidR="00E233C5" w:rsidRPr="0023599C" w:rsidRDefault="0023599C" w:rsidP="000E329E">
      <w:pPr>
        <w:spacing w:line="240" w:lineRule="auto"/>
        <w:rPr>
          <w:rFonts w:ascii="Times New Roman" w:eastAsia="Times New Roman" w:hAnsi="Times New Roman"/>
          <w:color w:val="002060"/>
          <w:lang w:val="en-US"/>
        </w:rPr>
      </w:pPr>
      <w:r w:rsidRPr="0023599C">
        <w:rPr>
          <w:rFonts w:ascii="Times New Roman" w:hAnsi="Times New Roman"/>
          <w:b/>
          <w:bCs/>
          <w:color w:val="002060"/>
        </w:rPr>
        <w:t>CONTRIBUTIONS TO THE ANALYSIS OF BIO ELECTRICAL SIGNALS IN NEUROCORTICAL ACTIVITY, TO IMPROVE USEFUL INFORMATION IN MEDICAL DIAGNOSIS</w:t>
      </w:r>
      <w:bookmarkEnd w:id="0"/>
    </w:p>
    <w:p w14:paraId="6BDAE61A" w14:textId="13E403FE" w:rsidR="008177EE" w:rsidRPr="00E233C5" w:rsidRDefault="00A47991" w:rsidP="00E233C5">
      <w:pPr>
        <w:rPr>
          <w:rFonts w:ascii="Times New Roman" w:hAnsi="Times New Roman"/>
          <w:b/>
          <w:bCs/>
          <w:color w:val="000000"/>
        </w:rPr>
      </w:pPr>
      <w:r w:rsidRPr="00A47991">
        <w:rPr>
          <w:rFonts w:ascii="Times New Roman" w:eastAsia="Times New Roman" w:hAnsi="Times New Roman"/>
          <w:sz w:val="24"/>
          <w:szCs w:val="24"/>
          <w:lang w:val="en-US"/>
        </w:rPr>
        <w:t>elaborată de do</w:t>
      </w:r>
      <w:r w:rsidR="008E522E">
        <w:rPr>
          <w:rFonts w:ascii="Times New Roman" w:eastAsia="Times New Roman" w:hAnsi="Times New Roman"/>
          <w:sz w:val="24"/>
          <w:szCs w:val="24"/>
          <w:lang w:val="en-US"/>
        </w:rPr>
        <w:t>mnul</w:t>
      </w:r>
    </w:p>
    <w:p w14:paraId="52AF2A32" w14:textId="3237E33D" w:rsidR="008177EE" w:rsidRPr="000E329E" w:rsidRDefault="0023599C" w:rsidP="000E329E">
      <w:bookmarkStart w:id="1" w:name="_Hlk210657438"/>
      <w:r w:rsidRPr="0023599C">
        <w:rPr>
          <w:rFonts w:ascii="Times New Roman" w:hAnsi="Times New Roman"/>
          <w:b/>
          <w:bCs/>
          <w:color w:val="002060"/>
          <w:sz w:val="28"/>
          <w:szCs w:val="28"/>
        </w:rPr>
        <w:t>STANCIU Nicolae - Stelian</w:t>
      </w:r>
      <w:bookmarkEnd w:id="1"/>
      <w:r w:rsidR="000B4443" w:rsidRPr="00D30CB3">
        <w:rPr>
          <w:rFonts w:ascii="Times New Roman" w:hAnsi="Times New Roman"/>
          <w:b/>
          <w:sz w:val="28"/>
          <w:szCs w:val="28"/>
        </w:rPr>
        <w:t>,</w:t>
      </w:r>
    </w:p>
    <w:p w14:paraId="09FC8AAF" w14:textId="5C5DD3B7" w:rsidR="008177EE" w:rsidRPr="00D30CB3" w:rsidRDefault="008177EE" w:rsidP="008177EE">
      <w:pPr>
        <w:spacing w:before="120" w:after="0"/>
        <w:rPr>
          <w:rFonts w:ascii="Times New Roman" w:hAnsi="Times New Roman"/>
          <w:b/>
          <w:color w:val="000000"/>
          <w:sz w:val="23"/>
          <w:szCs w:val="23"/>
        </w:rPr>
      </w:pPr>
      <w:r w:rsidRPr="00D30CB3">
        <w:rPr>
          <w:rFonts w:ascii="Times New Roman" w:eastAsia="Times New Roman" w:hAnsi="Times New Roman"/>
          <w:sz w:val="24"/>
          <w:szCs w:val="24"/>
        </w:rPr>
        <w:t xml:space="preserve">în domeniul fundamental  </w:t>
      </w:r>
      <w:r w:rsidR="008E522E">
        <w:rPr>
          <w:rFonts w:ascii="Times New Roman" w:eastAsia="Times New Roman" w:hAnsi="Times New Roman"/>
          <w:b/>
          <w:sz w:val="24"/>
          <w:szCs w:val="24"/>
        </w:rPr>
        <w:t>ȘTIINȚE INGINEREȘTI</w:t>
      </w:r>
      <w:r w:rsidR="000B4443" w:rsidRPr="00D30CB3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BB06A0">
        <w:rPr>
          <w:rFonts w:ascii="Times New Roman" w:eastAsia="Times New Roman" w:hAnsi="Times New Roman"/>
          <w:b/>
          <w:sz w:val="24"/>
          <w:szCs w:val="24"/>
        </w:rPr>
        <w:br/>
      </w:r>
      <w:r w:rsidR="00BB06A0">
        <w:rPr>
          <w:rFonts w:ascii="Times New Roman" w:eastAsia="Times New Roman" w:hAnsi="Times New Roman"/>
          <w:sz w:val="24"/>
          <w:szCs w:val="24"/>
        </w:rPr>
        <w:t xml:space="preserve">domeniul de doctorat   </w:t>
      </w:r>
      <w:r w:rsidR="00E233C5" w:rsidRPr="008E522E">
        <w:rPr>
          <w:rFonts w:ascii="Times New Roman" w:hAnsi="Times New Roman"/>
          <w:b/>
          <w:color w:val="000000"/>
          <w:sz w:val="23"/>
          <w:szCs w:val="23"/>
        </w:rPr>
        <w:t xml:space="preserve">INGINERIE </w:t>
      </w:r>
      <w:r w:rsidR="008E522E" w:rsidRPr="008E522E">
        <w:rPr>
          <w:rFonts w:ascii="Times New Roman" w:hAnsi="Times New Roman"/>
          <w:b/>
          <w:color w:val="000000"/>
          <w:sz w:val="23"/>
          <w:szCs w:val="23"/>
        </w:rPr>
        <w:t>E</w:t>
      </w:r>
      <w:r w:rsidR="008E522E">
        <w:rPr>
          <w:rFonts w:ascii="Times New Roman" w:hAnsi="Times New Roman"/>
          <w:b/>
          <w:color w:val="000000"/>
          <w:sz w:val="23"/>
          <w:szCs w:val="23"/>
        </w:rPr>
        <w:t>LECTRICĂ</w:t>
      </w:r>
    </w:p>
    <w:p w14:paraId="70222C21" w14:textId="3D3D7F4E" w:rsidR="000B4443" w:rsidRPr="00F966A8" w:rsidRDefault="00BB06A0" w:rsidP="008177EE">
      <w:pPr>
        <w:spacing w:before="120" w:after="0"/>
        <w:rPr>
          <w:rFonts w:ascii="Times New Roman" w:hAnsi="Times New Roman"/>
          <w:b/>
          <w:color w:val="000000"/>
          <w:sz w:val="24"/>
          <w:szCs w:val="24"/>
        </w:rPr>
      </w:pPr>
      <w:r w:rsidRPr="00F966A8">
        <w:rPr>
          <w:rFonts w:ascii="Times New Roman" w:hAnsi="Times New Roman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AF384D" w:rsidRDefault="00AF384D" w:rsidP="00AF384D">
      <w:pPr>
        <w:pStyle w:val="Frspaiere"/>
        <w:rPr>
          <w:sz w:val="16"/>
          <w:szCs w:val="16"/>
        </w:rPr>
      </w:pP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18"/>
        <w:gridCol w:w="5132"/>
      </w:tblGrid>
      <w:tr w:rsidR="005B5910" w:rsidRPr="009B1E86" w14:paraId="658469D4" w14:textId="77777777" w:rsidTr="008E522E">
        <w:trPr>
          <w:trHeight w:val="454"/>
        </w:trPr>
        <w:tc>
          <w:tcPr>
            <w:tcW w:w="2518" w:type="dxa"/>
            <w:vAlign w:val="center"/>
          </w:tcPr>
          <w:p w14:paraId="6833870C" w14:textId="77777777" w:rsidR="005B5910" w:rsidRPr="00473C58" w:rsidRDefault="005B5910" w:rsidP="005B5910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3C58">
              <w:rPr>
                <w:rFonts w:ascii="Times New Roman" w:hAnsi="Times New Roman"/>
                <w:b/>
                <w:bCs/>
                <w:sz w:val="24"/>
                <w:szCs w:val="24"/>
              </w:rPr>
              <w:t>Președinte</w:t>
            </w:r>
          </w:p>
        </w:tc>
        <w:tc>
          <w:tcPr>
            <w:tcW w:w="5132" w:type="dxa"/>
            <w:vAlign w:val="center"/>
          </w:tcPr>
          <w:p w14:paraId="1BD0BB8B" w14:textId="23F26256" w:rsidR="005B5910" w:rsidRPr="00473C58" w:rsidRDefault="00E233C5" w:rsidP="00473C58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3C5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Prof.univ.dr.ing. </w:t>
            </w:r>
            <w:r w:rsidR="008E522E" w:rsidRPr="00473C58">
              <w:rPr>
                <w:rFonts w:ascii="Times New Roman" w:hAnsi="Times New Roman"/>
                <w:b/>
                <w:bCs/>
                <w:sz w:val="24"/>
                <w:szCs w:val="24"/>
              </w:rPr>
              <w:t>Valentin IONIȚĂ</w:t>
            </w:r>
          </w:p>
        </w:tc>
      </w:tr>
      <w:tr w:rsidR="005B5910" w:rsidRPr="009B1E86" w14:paraId="7FDC5B8A" w14:textId="77777777" w:rsidTr="0023599C">
        <w:trPr>
          <w:trHeight w:val="433"/>
        </w:trPr>
        <w:tc>
          <w:tcPr>
            <w:tcW w:w="2518" w:type="dxa"/>
            <w:vAlign w:val="center"/>
          </w:tcPr>
          <w:p w14:paraId="23DCC594" w14:textId="77777777" w:rsidR="005B5910" w:rsidRPr="00473C58" w:rsidRDefault="005B5910" w:rsidP="005B5910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3C58">
              <w:rPr>
                <w:rFonts w:ascii="Times New Roman" w:hAnsi="Times New Roman"/>
                <w:b/>
                <w:bCs/>
                <w:sz w:val="24"/>
                <w:szCs w:val="24"/>
              </w:rPr>
              <w:t>Conducător științific</w:t>
            </w:r>
          </w:p>
        </w:tc>
        <w:tc>
          <w:tcPr>
            <w:tcW w:w="5132" w:type="dxa"/>
            <w:vAlign w:val="center"/>
          </w:tcPr>
          <w:p w14:paraId="67949741" w14:textId="10638EA4" w:rsidR="005B5910" w:rsidRPr="00473C58" w:rsidRDefault="0023599C" w:rsidP="00473C58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3C58">
              <w:rPr>
                <w:rFonts w:ascii="Times New Roman" w:hAnsi="Times New Roman"/>
                <w:b/>
                <w:bCs/>
                <w:sz w:val="24"/>
                <w:szCs w:val="24"/>
              </w:rPr>
              <w:t>Prof.univ.dr.ing.  Mihaela MOREGA</w:t>
            </w:r>
          </w:p>
        </w:tc>
      </w:tr>
      <w:tr w:rsidR="001F20E1" w:rsidRPr="009B1E86" w14:paraId="1047F05A" w14:textId="77777777" w:rsidTr="008E522E">
        <w:trPr>
          <w:trHeight w:val="611"/>
        </w:trPr>
        <w:tc>
          <w:tcPr>
            <w:tcW w:w="2518" w:type="dxa"/>
            <w:vAlign w:val="center"/>
          </w:tcPr>
          <w:p w14:paraId="143CBEA8" w14:textId="77777777" w:rsidR="001F20E1" w:rsidRPr="00473C58" w:rsidRDefault="001F20E1" w:rsidP="001F20E1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3C5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Referent </w:t>
            </w:r>
          </w:p>
        </w:tc>
        <w:tc>
          <w:tcPr>
            <w:tcW w:w="5132" w:type="dxa"/>
            <w:vAlign w:val="center"/>
          </w:tcPr>
          <w:p w14:paraId="796AE00F" w14:textId="19C35631" w:rsidR="00473C58" w:rsidRPr="00473C58" w:rsidRDefault="0023599C" w:rsidP="00473C58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3C58">
              <w:rPr>
                <w:rFonts w:ascii="Times New Roman" w:hAnsi="Times New Roman"/>
                <w:b/>
                <w:bCs/>
                <w:sz w:val="24"/>
                <w:szCs w:val="24"/>
              </w:rPr>
              <w:t>Prof.univ.dr.ing. Elena HELEREA</w:t>
            </w:r>
          </w:p>
        </w:tc>
      </w:tr>
      <w:tr w:rsidR="001F20E1" w:rsidRPr="009B1E86" w14:paraId="631E9DA8" w14:textId="77777777" w:rsidTr="008E522E">
        <w:trPr>
          <w:trHeight w:val="409"/>
        </w:trPr>
        <w:tc>
          <w:tcPr>
            <w:tcW w:w="2518" w:type="dxa"/>
            <w:vAlign w:val="center"/>
          </w:tcPr>
          <w:p w14:paraId="32DC5AB4" w14:textId="77777777" w:rsidR="001F20E1" w:rsidRPr="00473C58" w:rsidRDefault="001F20E1" w:rsidP="001F20E1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3C58">
              <w:rPr>
                <w:rFonts w:ascii="Times New Roman" w:hAnsi="Times New Roman"/>
                <w:b/>
                <w:bCs/>
                <w:sz w:val="24"/>
                <w:szCs w:val="24"/>
              </w:rPr>
              <w:t>Referent</w:t>
            </w:r>
          </w:p>
        </w:tc>
        <w:tc>
          <w:tcPr>
            <w:tcW w:w="5132" w:type="dxa"/>
            <w:vAlign w:val="center"/>
          </w:tcPr>
          <w:p w14:paraId="4A907319" w14:textId="5DBCE9D6" w:rsidR="001F20E1" w:rsidRPr="00473C58" w:rsidRDefault="0023599C" w:rsidP="00473C58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3C58">
              <w:rPr>
                <w:rFonts w:ascii="Times New Roman" w:hAnsi="Times New Roman"/>
                <w:b/>
                <w:bCs/>
                <w:sz w:val="24"/>
                <w:szCs w:val="24"/>
              </w:rPr>
              <w:t>Prof.univ.dr.ing. Radu-George CIORAP</w:t>
            </w:r>
          </w:p>
        </w:tc>
      </w:tr>
      <w:tr w:rsidR="001F20E1" w:rsidRPr="009B1E86" w14:paraId="423955A1" w14:textId="77777777" w:rsidTr="008E522E">
        <w:trPr>
          <w:trHeight w:val="409"/>
        </w:trPr>
        <w:tc>
          <w:tcPr>
            <w:tcW w:w="2518" w:type="dxa"/>
            <w:vAlign w:val="center"/>
          </w:tcPr>
          <w:p w14:paraId="28931CAF" w14:textId="77777777" w:rsidR="001F20E1" w:rsidRPr="00473C58" w:rsidRDefault="001F20E1" w:rsidP="001F20E1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3C58">
              <w:rPr>
                <w:rFonts w:ascii="Times New Roman" w:hAnsi="Times New Roman"/>
                <w:b/>
                <w:bCs/>
                <w:sz w:val="24"/>
                <w:szCs w:val="24"/>
              </w:rPr>
              <w:t>Referent</w:t>
            </w:r>
          </w:p>
        </w:tc>
        <w:tc>
          <w:tcPr>
            <w:tcW w:w="5132" w:type="dxa"/>
            <w:vAlign w:val="center"/>
          </w:tcPr>
          <w:p w14:paraId="2EC03992" w14:textId="181F9CFE" w:rsidR="001F20E1" w:rsidRPr="00473C58" w:rsidRDefault="0023599C" w:rsidP="00473C58">
            <w:pPr>
              <w:pStyle w:val="Frspaier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73C58">
              <w:rPr>
                <w:rFonts w:ascii="Times New Roman" w:hAnsi="Times New Roman"/>
                <w:b/>
                <w:bCs/>
                <w:sz w:val="24"/>
                <w:szCs w:val="24"/>
              </w:rPr>
              <w:t>Con</w:t>
            </w:r>
            <w:r w:rsidR="00E233C5" w:rsidRPr="00473C5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f.univ.dr.ing. </w:t>
            </w:r>
            <w:r w:rsidRPr="00473C58">
              <w:rPr>
                <w:rFonts w:ascii="Times New Roman" w:hAnsi="Times New Roman"/>
                <w:b/>
                <w:bCs/>
                <w:sz w:val="24"/>
                <w:szCs w:val="24"/>
              </w:rPr>
              <w:t>Alin – Alexandru DOBRE</w:t>
            </w:r>
          </w:p>
        </w:tc>
      </w:tr>
    </w:tbl>
    <w:p w14:paraId="3DB06FC7" w14:textId="77777777" w:rsidR="00BB06A0" w:rsidRPr="00AF384D" w:rsidRDefault="00BB06A0" w:rsidP="00313A89">
      <w:pPr>
        <w:pStyle w:val="Frspaiere"/>
      </w:pPr>
    </w:p>
    <w:p w14:paraId="21BE6026" w14:textId="16C155C2" w:rsidR="00951950" w:rsidRPr="00AF384D" w:rsidRDefault="00951950" w:rsidP="00313A89">
      <w:pPr>
        <w:spacing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</w:pPr>
    </w:p>
    <w:p w14:paraId="1D06DB54" w14:textId="77777777" w:rsidR="00BB06A0" w:rsidRPr="00AF384D" w:rsidRDefault="00960B7E" w:rsidP="00313A89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Teza poate fi consultată la Biblioteca Universității 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POLITEHNICA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din București, situată în localul din Splaiul Independenței nr. 313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</w:p>
    <w:p w14:paraId="09D7E569" w14:textId="59B5AD3E" w:rsidR="000B4443" w:rsidRDefault="0075269F" w:rsidP="00313A89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Data</w:t>
      </w:r>
      <w:r w:rsidRPr="00B1159E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:</w:t>
      </w:r>
      <w:r w:rsidR="00251577" w:rsidRPr="00B1159E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B1159E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11.05</w:t>
      </w:r>
      <w:r w:rsidR="00F75F70" w:rsidRPr="00B1159E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.2026</w:t>
      </w:r>
    </w:p>
    <w:p w14:paraId="783E6BD5" w14:textId="77777777" w:rsidR="00B1159E" w:rsidRPr="00AF384D" w:rsidRDefault="00B1159E" w:rsidP="00313A89">
      <w:pPr>
        <w:spacing w:line="240" w:lineRule="auto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</w:p>
    <w:sectPr w:rsidR="00B1159E" w:rsidRPr="00AF384D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CC112" w14:textId="77777777" w:rsidR="00C10037" w:rsidRDefault="00C10037" w:rsidP="00960B7E">
      <w:pPr>
        <w:spacing w:after="0" w:line="240" w:lineRule="auto"/>
      </w:pPr>
      <w:r>
        <w:separator/>
      </w:r>
    </w:p>
  </w:endnote>
  <w:endnote w:type="continuationSeparator" w:id="0">
    <w:p w14:paraId="1C0482B4" w14:textId="77777777" w:rsidR="00C10037" w:rsidRDefault="00C10037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utura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BB4A0" w14:textId="77777777" w:rsidR="00C10037" w:rsidRDefault="00C10037" w:rsidP="00960B7E">
      <w:pPr>
        <w:spacing w:after="0" w:line="240" w:lineRule="auto"/>
      </w:pPr>
      <w:r>
        <w:separator/>
      </w:r>
    </w:p>
  </w:footnote>
  <w:footnote w:type="continuationSeparator" w:id="0">
    <w:p w14:paraId="706DC4FA" w14:textId="77777777" w:rsidR="00C10037" w:rsidRDefault="00C10037" w:rsidP="00960B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70A3D"/>
    <w:rsid w:val="00083746"/>
    <w:rsid w:val="00087515"/>
    <w:rsid w:val="00091F12"/>
    <w:rsid w:val="000B4443"/>
    <w:rsid w:val="000E329E"/>
    <w:rsid w:val="000E7566"/>
    <w:rsid w:val="0014117D"/>
    <w:rsid w:val="00142AC9"/>
    <w:rsid w:val="0017433A"/>
    <w:rsid w:val="001A5E56"/>
    <w:rsid w:val="001A7B7F"/>
    <w:rsid w:val="001B04E7"/>
    <w:rsid w:val="001C668C"/>
    <w:rsid w:val="001D0E9E"/>
    <w:rsid w:val="001E02F5"/>
    <w:rsid w:val="001F20E1"/>
    <w:rsid w:val="002066CB"/>
    <w:rsid w:val="0023599C"/>
    <w:rsid w:val="0025012A"/>
    <w:rsid w:val="00251577"/>
    <w:rsid w:val="00257D20"/>
    <w:rsid w:val="002711F3"/>
    <w:rsid w:val="002B1D87"/>
    <w:rsid w:val="002C10F8"/>
    <w:rsid w:val="002E34B9"/>
    <w:rsid w:val="002E60E5"/>
    <w:rsid w:val="0031054E"/>
    <w:rsid w:val="00313A89"/>
    <w:rsid w:val="00313DFE"/>
    <w:rsid w:val="0032177E"/>
    <w:rsid w:val="003270E4"/>
    <w:rsid w:val="0034061E"/>
    <w:rsid w:val="003602D0"/>
    <w:rsid w:val="00363481"/>
    <w:rsid w:val="0037367F"/>
    <w:rsid w:val="00391DC7"/>
    <w:rsid w:val="00393CD5"/>
    <w:rsid w:val="003A0674"/>
    <w:rsid w:val="003B704A"/>
    <w:rsid w:val="003C724D"/>
    <w:rsid w:val="003D31CB"/>
    <w:rsid w:val="003D3A6F"/>
    <w:rsid w:val="00416F2E"/>
    <w:rsid w:val="00417EED"/>
    <w:rsid w:val="00434F6D"/>
    <w:rsid w:val="00436CDA"/>
    <w:rsid w:val="00440C8C"/>
    <w:rsid w:val="004437AB"/>
    <w:rsid w:val="004670CC"/>
    <w:rsid w:val="00473C58"/>
    <w:rsid w:val="00474A13"/>
    <w:rsid w:val="00480249"/>
    <w:rsid w:val="00511714"/>
    <w:rsid w:val="00516A91"/>
    <w:rsid w:val="0055799D"/>
    <w:rsid w:val="00560CFC"/>
    <w:rsid w:val="00586810"/>
    <w:rsid w:val="0059726D"/>
    <w:rsid w:val="005A0B61"/>
    <w:rsid w:val="005A12DE"/>
    <w:rsid w:val="005B5910"/>
    <w:rsid w:val="005C1353"/>
    <w:rsid w:val="006035C9"/>
    <w:rsid w:val="0061422F"/>
    <w:rsid w:val="00622778"/>
    <w:rsid w:val="00632577"/>
    <w:rsid w:val="0064228B"/>
    <w:rsid w:val="006519BA"/>
    <w:rsid w:val="00657189"/>
    <w:rsid w:val="00662712"/>
    <w:rsid w:val="00685A71"/>
    <w:rsid w:val="006D0A90"/>
    <w:rsid w:val="006E1BB3"/>
    <w:rsid w:val="006F7247"/>
    <w:rsid w:val="00715706"/>
    <w:rsid w:val="0075269F"/>
    <w:rsid w:val="0077641F"/>
    <w:rsid w:val="007A4FB9"/>
    <w:rsid w:val="007C0E3D"/>
    <w:rsid w:val="007D0D69"/>
    <w:rsid w:val="00807E2C"/>
    <w:rsid w:val="008177EE"/>
    <w:rsid w:val="008254AB"/>
    <w:rsid w:val="008503D6"/>
    <w:rsid w:val="008629B5"/>
    <w:rsid w:val="00883C70"/>
    <w:rsid w:val="008A1BE0"/>
    <w:rsid w:val="008C1484"/>
    <w:rsid w:val="008C6B98"/>
    <w:rsid w:val="008E522E"/>
    <w:rsid w:val="00903125"/>
    <w:rsid w:val="00951950"/>
    <w:rsid w:val="00954596"/>
    <w:rsid w:val="00960B7E"/>
    <w:rsid w:val="009726BC"/>
    <w:rsid w:val="00973619"/>
    <w:rsid w:val="00981B0C"/>
    <w:rsid w:val="009D0142"/>
    <w:rsid w:val="009E41D0"/>
    <w:rsid w:val="009F7D66"/>
    <w:rsid w:val="00A159FB"/>
    <w:rsid w:val="00A47991"/>
    <w:rsid w:val="00AC6EA2"/>
    <w:rsid w:val="00AD5B03"/>
    <w:rsid w:val="00AF384D"/>
    <w:rsid w:val="00B1159E"/>
    <w:rsid w:val="00B65FE3"/>
    <w:rsid w:val="00B83D6A"/>
    <w:rsid w:val="00BA0F34"/>
    <w:rsid w:val="00BA1F84"/>
    <w:rsid w:val="00BB06A0"/>
    <w:rsid w:val="00BC6404"/>
    <w:rsid w:val="00BD0ADF"/>
    <w:rsid w:val="00BD0D92"/>
    <w:rsid w:val="00BD1CAC"/>
    <w:rsid w:val="00BE2DF1"/>
    <w:rsid w:val="00BE564A"/>
    <w:rsid w:val="00BF64D4"/>
    <w:rsid w:val="00C10037"/>
    <w:rsid w:val="00C636F2"/>
    <w:rsid w:val="00C97B2A"/>
    <w:rsid w:val="00CB0C7C"/>
    <w:rsid w:val="00CC2242"/>
    <w:rsid w:val="00CC47C8"/>
    <w:rsid w:val="00D20813"/>
    <w:rsid w:val="00D30CB3"/>
    <w:rsid w:val="00D35C94"/>
    <w:rsid w:val="00D50231"/>
    <w:rsid w:val="00D57A9E"/>
    <w:rsid w:val="00DA7350"/>
    <w:rsid w:val="00E110DB"/>
    <w:rsid w:val="00E13D7F"/>
    <w:rsid w:val="00E233C5"/>
    <w:rsid w:val="00E248DE"/>
    <w:rsid w:val="00E36B19"/>
    <w:rsid w:val="00E36C5F"/>
    <w:rsid w:val="00E428AF"/>
    <w:rsid w:val="00E7613C"/>
    <w:rsid w:val="00EA2DE6"/>
    <w:rsid w:val="00EB0008"/>
    <w:rsid w:val="00ED137D"/>
    <w:rsid w:val="00EF6D59"/>
    <w:rsid w:val="00F268F6"/>
    <w:rsid w:val="00F44288"/>
    <w:rsid w:val="00F46BF5"/>
    <w:rsid w:val="00F75F70"/>
    <w:rsid w:val="00F95AA4"/>
    <w:rsid w:val="00F966A8"/>
    <w:rsid w:val="00FA29BE"/>
    <w:rsid w:val="00FA60E7"/>
    <w:rsid w:val="00FD2334"/>
    <w:rsid w:val="00FD61DD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Fontdeparagrafimplicit"/>
    <w:rsid w:val="008177EE"/>
  </w:style>
  <w:style w:type="character" w:styleId="Accentuat">
    <w:name w:val="Emphasis"/>
    <w:basedOn w:val="Fontdeparagrafimplici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Fontdeparagrafimplicit"/>
    <w:uiPriority w:val="99"/>
    <w:unhideWhenUsed/>
    <w:rsid w:val="00960B7E"/>
    <w:rPr>
      <w:color w:val="0000FF" w:themeColor="hyperlink"/>
      <w:u w:val="single"/>
    </w:rPr>
  </w:style>
  <w:style w:type="paragraph" w:styleId="Antet">
    <w:name w:val="header"/>
    <w:basedOn w:val="Normal"/>
    <w:link w:val="AntetCaracte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960B7E"/>
    <w:rPr>
      <w:rFonts w:ascii="Calibri" w:eastAsia="Calibri" w:hAnsi="Calibri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960B7E"/>
    <w:rPr>
      <w:rFonts w:ascii="Calibri" w:eastAsia="Calibri" w:hAnsi="Calibri" w:cs="Times New Roman"/>
      <w:lang w:val="ro-RO"/>
    </w:rPr>
  </w:style>
  <w:style w:type="paragraph" w:styleId="Frspaiere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MeniuneNerezolvat">
    <w:name w:val="Unresolved Mention"/>
    <w:basedOn w:val="Fontdeparagrafimplicit"/>
    <w:uiPriority w:val="99"/>
    <w:semiHidden/>
    <w:unhideWhenUsed/>
    <w:rsid w:val="00BD1CAC"/>
    <w:rPr>
      <w:color w:val="605E5C"/>
      <w:shd w:val="clear" w:color="auto" w:fill="E1DFDD"/>
    </w:rPr>
  </w:style>
  <w:style w:type="table" w:styleId="Tabelgril">
    <w:name w:val="Table Grid"/>
    <w:basedOn w:val="TabelNormal"/>
    <w:uiPriority w:val="39"/>
    <w:rsid w:val="00327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CARMEN POSTELNICU (85120)</cp:lastModifiedBy>
  <cp:revision>6</cp:revision>
  <cp:lastPrinted>2026-05-07T11:07:00Z</cp:lastPrinted>
  <dcterms:created xsi:type="dcterms:W3CDTF">2026-04-02T12:05:00Z</dcterms:created>
  <dcterms:modified xsi:type="dcterms:W3CDTF">2026-05-07T11:08:00Z</dcterms:modified>
</cp:coreProperties>
</file>